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FFD46">
      <w:pPr>
        <w:jc w:val="center"/>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eastAsiaTheme="minorEastAsia" w:cstheme="minorEastAsia"/>
          <w:b/>
          <w:bCs/>
          <w:sz w:val="22"/>
          <w:szCs w:val="22"/>
          <w:lang w:val="en-US" w:eastAsia="zh-CN"/>
        </w:rPr>
        <w:t>行政争议与社会治理专业委员会</w:t>
      </w:r>
    </w:p>
    <w:p w14:paraId="06BB4888">
      <w:pPr>
        <w:rPr>
          <w:rFonts w:hint="eastAsia" w:asciiTheme="minorEastAsia" w:hAnsiTheme="minorEastAsia" w:eastAsiaTheme="minorEastAsia" w:cstheme="minorEastAsia"/>
          <w:sz w:val="18"/>
          <w:szCs w:val="18"/>
          <w:lang w:val="en-US" w:eastAsia="zh-CN"/>
        </w:rPr>
      </w:pPr>
    </w:p>
    <w:p w14:paraId="4ECA93D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val="en-US" w:eastAsia="zh-CN"/>
        </w:rPr>
        <w:t>一、</w:t>
      </w:r>
      <w:r>
        <w:rPr>
          <w:rFonts w:hint="eastAsia" w:asciiTheme="minorEastAsia" w:hAnsiTheme="minorEastAsia" w:eastAsiaTheme="minorEastAsia" w:cstheme="minorEastAsia"/>
          <w:sz w:val="18"/>
          <w:szCs w:val="18"/>
        </w:rPr>
        <w:t>行政争议与社会治理专业委员会介绍</w:t>
      </w:r>
      <w:r>
        <w:rPr>
          <w:rFonts w:hint="eastAsia" w:asciiTheme="minorEastAsia" w:hAnsiTheme="minorEastAsia" w:eastAsiaTheme="minorEastAsia" w:cstheme="minorEastAsia"/>
          <w:sz w:val="18"/>
          <w:szCs w:val="18"/>
          <w:lang w:eastAsia="zh-CN"/>
        </w:rPr>
        <w:t>：</w:t>
      </w:r>
    </w:p>
    <w:p w14:paraId="0EA56A98">
      <w:pPr>
        <w:ind w:firstLine="360" w:firstLineChars="200"/>
        <w:rPr>
          <w:rFonts w:hint="eastAsia" w:asciiTheme="minorEastAsia" w:hAnsiTheme="minorEastAsia" w:eastAsiaTheme="minorEastAsia" w:cstheme="minorEastAsia"/>
          <w:sz w:val="18"/>
          <w:szCs w:val="18"/>
        </w:rPr>
      </w:pPr>
    </w:p>
    <w:p w14:paraId="1B6DD857">
      <w:pPr>
        <w:ind w:firstLine="360" w:firstLineChars="20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合睿行政争议与社会治理专业委员会由长期从事行政争议业务的律师团队组建,其中牵头律师曾长期在甘肃省高级人民法院从事行政审判工作，部分律师曾在行政单位从事行政管理工作,部分律师在执业过程中积累了丰富的行政争议案件办案经验。行政争议与社会治理事业部在行政许可、行政处罚、行政强制措施等具体行政行为引发的行政复议、行政诉讼等案件的办理基础上，从依法行政、依法维权角度出发，专注于社会治理规范化、专业化研究，旨在促进社会治理科学化、规范化，促进公民提高民主与法治意识。</w:t>
      </w:r>
    </w:p>
    <w:p w14:paraId="7D7323C7">
      <w:pPr>
        <w:jc w:val="both"/>
        <w:rPr>
          <w:rFonts w:hint="eastAsia" w:asciiTheme="minorEastAsia" w:hAnsiTheme="minorEastAsia" w:eastAsiaTheme="minorEastAsia" w:cstheme="minorEastAsia"/>
          <w:sz w:val="18"/>
          <w:szCs w:val="18"/>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16"/>
        <w:gridCol w:w="4906"/>
      </w:tblGrid>
      <w:tr w14:paraId="707F3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9" w:hRule="atLeast"/>
        </w:trPr>
        <w:tc>
          <w:tcPr>
            <w:tcW w:w="3616" w:type="dxa"/>
          </w:tcPr>
          <w:p w14:paraId="4D452253">
            <w:pPr>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drawing>
                <wp:inline distT="0" distB="0" distL="114300" distR="114300">
                  <wp:extent cx="2147570" cy="2147570"/>
                  <wp:effectExtent l="0" t="0" r="5080" b="5080"/>
                  <wp:docPr id="4" name="图片 4" descr="微信图片_2024070110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701101726"/>
                          <pic:cNvPicPr>
                            <a:picLocks noChangeAspect="1"/>
                          </pic:cNvPicPr>
                        </pic:nvPicPr>
                        <pic:blipFill>
                          <a:blip r:embed="rId4"/>
                          <a:stretch>
                            <a:fillRect/>
                          </a:stretch>
                        </pic:blipFill>
                        <pic:spPr>
                          <a:xfrm>
                            <a:off x="0" y="0"/>
                            <a:ext cx="2147570" cy="2147570"/>
                          </a:xfrm>
                          <a:prstGeom prst="rect">
                            <a:avLst/>
                          </a:prstGeom>
                        </pic:spPr>
                      </pic:pic>
                    </a:graphicData>
                  </a:graphic>
                </wp:inline>
              </w:drawing>
            </w:r>
          </w:p>
        </w:tc>
        <w:tc>
          <w:tcPr>
            <w:tcW w:w="4906" w:type="dxa"/>
          </w:tcPr>
          <w:p w14:paraId="5D8705AB">
            <w:pPr>
              <w:ind w:firstLine="360" w:firstLineChars="20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专业委员会主任 (简介):</w:t>
            </w:r>
          </w:p>
          <w:p w14:paraId="1A59BFCD">
            <w:pPr>
              <w:ind w:firstLine="360" w:firstLineChars="200"/>
              <w:rPr>
                <w:rFonts w:hint="eastAsia" w:asciiTheme="minorEastAsia" w:hAnsiTheme="minorEastAsia" w:eastAsiaTheme="minorEastAsia" w:cstheme="minorEastAsia"/>
                <w:sz w:val="18"/>
                <w:szCs w:val="18"/>
                <w:lang w:eastAsia="zh-CN"/>
              </w:rPr>
            </w:pPr>
          </w:p>
          <w:p w14:paraId="07CCDEE1">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杜国双毕业于空军第二航空学院（现空军长春航空大学）和空军指挥学院，研究生学历。2011年通过法律职业资格考试，2013年获得军队律师执业证，在原兰州军区空军政治部司法办任兼职律师。2019年10月开始在甘肃合睿律师事务所从事律师工作，现任甘肃合睿律师事务所任专职律师。</w:t>
            </w:r>
          </w:p>
          <w:p w14:paraId="7D92E406">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现为甘肃省政府法律专家人才库入库专家人才，甘肃省生态环境专家委员会专家，兰州市律师协会生态保护专业委员会委员。</w:t>
            </w:r>
          </w:p>
          <w:p w14:paraId="1EA11A23">
            <w:pPr>
              <w:ind w:firstLine="360" w:firstLineChars="20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现任甘肃省生态环境厅，甘肃省生态环境调查中心、甘肃省核与辐射安全中心，中国人民解放军93811部队、国家</w:t>
            </w:r>
          </w:p>
        </w:tc>
      </w:tr>
      <w:tr w14:paraId="78794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8522" w:type="dxa"/>
            <w:gridSpan w:val="2"/>
          </w:tcPr>
          <w:p w14:paraId="23F17BCF">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税务总局榆中县税务局、国家税务总局皋兰县税务局、甘肃省军区兰州第六离职干部休养所等单位法律顾问。</w:t>
            </w:r>
          </w:p>
          <w:p w14:paraId="6C8ED90C">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到甘肃合睿律师事务所企业法律顾问事务部从事专职律师工作以来，参与办理了甘肃世纪金徽房地产开发有限公司与中铁八局集团第一工程有限公司建设施工合同纠纷案件、兰州铁路设计院与山西煤炭进出口集团武威铁路煤炭物流有限公司技术服务合同纠纷案件、兰渝铁路有限责任公司与中煤第三建设（集团）有限责任公司建设施工合同纠纷等多起重大案件案件，金徽酒股份有限公司、甘肃金徽矿业有限公司多起知识产权案件，甘肃省生态环境厅、兰州市生态环境局行政诉讼案件；甘肃明昊房地产有限责任公司、海南鼎华投资有限公司某投资项目专项法律服务等项目，取得了较好的法律和社会效果。</w:t>
            </w:r>
          </w:p>
          <w:p w14:paraId="0DCD2F30">
            <w:pPr>
              <w:jc w:val="left"/>
              <w:rPr>
                <w:rFonts w:hint="eastAsia" w:asciiTheme="minorEastAsia" w:hAnsiTheme="minorEastAsia" w:cstheme="minorEastAsia"/>
                <w:sz w:val="18"/>
                <w:szCs w:val="18"/>
                <w:lang w:eastAsia="zh-CN"/>
              </w:rPr>
            </w:pPr>
          </w:p>
        </w:tc>
      </w:tr>
      <w:tr w14:paraId="1FFA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616" w:type="dxa"/>
          </w:tcPr>
          <w:p w14:paraId="65A820D1">
            <w:pPr>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drawing>
                <wp:inline distT="0" distB="0" distL="114300" distR="114300">
                  <wp:extent cx="2157095" cy="2195195"/>
                  <wp:effectExtent l="0" t="0" r="14605" b="14605"/>
                  <wp:docPr id="5" name="图片 5" descr="D:/617/专业委员会/官网-专业委员会/其他/专业委员会（原素材）/郑茂全.jpg郑茂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617/专业委员会/官网-专业委员会/其他/专业委员会（原素材）/郑茂全.jpg郑茂全"/>
                          <pic:cNvPicPr>
                            <a:picLocks noChangeAspect="1"/>
                          </pic:cNvPicPr>
                        </pic:nvPicPr>
                        <pic:blipFill>
                          <a:blip r:embed="rId5"/>
                          <a:srcRect l="868" r="868"/>
                          <a:stretch>
                            <a:fillRect/>
                          </a:stretch>
                        </pic:blipFill>
                        <pic:spPr>
                          <a:xfrm>
                            <a:off x="0" y="0"/>
                            <a:ext cx="2157095" cy="2195195"/>
                          </a:xfrm>
                          <a:prstGeom prst="rect">
                            <a:avLst/>
                          </a:prstGeom>
                        </pic:spPr>
                      </pic:pic>
                    </a:graphicData>
                  </a:graphic>
                </wp:inline>
              </w:drawing>
            </w:r>
          </w:p>
        </w:tc>
        <w:tc>
          <w:tcPr>
            <w:tcW w:w="4906" w:type="dxa"/>
          </w:tcPr>
          <w:p w14:paraId="3D799451">
            <w:pPr>
              <w:jc w:val="center"/>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lang w:eastAsia="zh-CN"/>
              </w:rPr>
              <w:t>专业委员会副主任(简介):</w:t>
            </w:r>
          </w:p>
          <w:p w14:paraId="2FB4E366">
            <w:pPr>
              <w:jc w:val="left"/>
              <w:rPr>
                <w:rFonts w:hint="eastAsia" w:asciiTheme="minorEastAsia" w:hAnsiTheme="minorEastAsia" w:eastAsiaTheme="minorEastAsia" w:cstheme="minorEastAsia"/>
                <w:sz w:val="18"/>
                <w:szCs w:val="18"/>
                <w:lang w:eastAsia="zh-CN"/>
              </w:rPr>
            </w:pPr>
          </w:p>
          <w:p w14:paraId="09CDD8D2">
            <w:pPr>
              <w:ind w:firstLine="360" w:firstLineChars="200"/>
              <w:jc w:val="left"/>
              <w:rPr>
                <w:rFonts w:hint="eastAsia" w:asciiTheme="minorEastAsia" w:hAnsiTheme="minorEastAsia" w:eastAsiaTheme="minorEastAsia" w:cstheme="minorEastAsia"/>
                <w:sz w:val="18"/>
                <w:szCs w:val="18"/>
                <w:lang w:eastAsia="zh-CN"/>
              </w:rPr>
            </w:pPr>
            <w:r>
              <w:rPr>
                <w:rFonts w:hint="eastAsia" w:ascii="宋体" w:hAnsi="宋体" w:eastAsia="宋体" w:cs="宋体"/>
                <w:sz w:val="18"/>
                <w:szCs w:val="18"/>
              </w:rPr>
              <w:t>郑茂全律师，男，汉族，毕业于西北师范大学本科学历，法学(民商方向)学士，甘肃合睿律师事务所管理委员会委员、合伙人。曾为数家大中小型企业、政府职能部门及个人提供法律服务，包括处理劳动争议、企业债权债务、企业及政府部门购销合同法律风险防范审查、企业股权收购尽职调查并出具尽调报告、股权转让、公司设立、合同纠纷等,积累了丰富的诉讼、非诉业务经验.2019年</w:t>
            </w:r>
            <w:r>
              <w:rPr>
                <w:rFonts w:hint="eastAsia" w:ascii="宋体" w:hAnsi="宋体" w:eastAsia="宋体" w:cs="宋体"/>
                <w:sz w:val="18"/>
                <w:szCs w:val="18"/>
                <w:lang w:val="en-US" w:eastAsia="zh-CN"/>
              </w:rPr>
              <w:t>郑</w:t>
            </w:r>
            <w:r>
              <w:rPr>
                <w:rFonts w:hint="eastAsia" w:ascii="宋体" w:hAnsi="宋体" w:eastAsia="宋体" w:cs="宋体"/>
                <w:sz w:val="18"/>
                <w:szCs w:val="18"/>
              </w:rPr>
              <w:t>茂全律师代理的“某酒股份有限公司与李某等三人侵害商标权及外观设计专利权纠纷案”被甘肃省高级人民法院评选为2018年度知识产权十大典型案例;2018年度，甘肃合睿律师事务所“优秀青年律师”、</w:t>
            </w:r>
          </w:p>
        </w:tc>
      </w:tr>
    </w:tbl>
    <w:p w14:paraId="2D9241E1">
      <w:pPr>
        <w:jc w:val="both"/>
        <w:rPr>
          <w:rFonts w:hint="eastAsia" w:asciiTheme="minorEastAsia" w:hAnsiTheme="minorEastAsia" w:eastAsiaTheme="minorEastAsia" w:cstheme="minorEastAsia"/>
          <w:sz w:val="18"/>
          <w:szCs w:val="18"/>
          <w:lang w:eastAsia="zh-CN"/>
        </w:rPr>
      </w:pPr>
      <w:r>
        <w:rPr>
          <w:rFonts w:hint="eastAsia" w:ascii="宋体" w:hAnsi="宋体" w:eastAsia="宋体" w:cs="宋体"/>
          <w:sz w:val="18"/>
          <w:szCs w:val="18"/>
        </w:rPr>
        <w:t>“优秀进奖”;2019年度，甘肃合睿律师事务所“十佳青年</w:t>
      </w:r>
      <w:r>
        <w:rPr>
          <w:rFonts w:hint="eastAsia" w:ascii="宋体" w:hAnsi="宋体" w:eastAsia="宋体" w:cs="宋体"/>
          <w:sz w:val="18"/>
          <w:szCs w:val="18"/>
          <w:lang w:eastAsia="zh-CN"/>
        </w:rPr>
        <w:t>律</w:t>
      </w:r>
      <w:r>
        <w:rPr>
          <w:rFonts w:hint="eastAsia" w:ascii="宋体" w:hAnsi="宋体" w:eastAsia="宋体" w:cs="宋体"/>
          <w:sz w:val="18"/>
          <w:szCs w:val="18"/>
        </w:rPr>
        <w:t>师”;2020年度，甘肃合睿律师事务所“优秀律师”，2021年，被聘为甘肃省(兰州市)金融纠纷调解中心调解员</w:t>
      </w:r>
      <w:r>
        <w:rPr>
          <w:rFonts w:hint="eastAsia" w:ascii="宋体" w:hAnsi="宋体" w:eastAsia="宋体" w:cs="宋体"/>
          <w:sz w:val="18"/>
          <w:szCs w:val="18"/>
          <w:lang w:eastAsia="zh-CN"/>
        </w:rPr>
        <w:t>。</w:t>
      </w:r>
    </w:p>
    <w:p w14:paraId="06FD37EC">
      <w:pPr>
        <w:jc w:val="center"/>
        <w:rPr>
          <w:rFonts w:hint="eastAsia" w:asciiTheme="minorEastAsia" w:hAnsiTheme="minorEastAsia" w:eastAsiaTheme="minorEastAsia" w:cstheme="minorEastAsia"/>
          <w:sz w:val="18"/>
          <w:szCs w:val="18"/>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96"/>
        <w:gridCol w:w="4826"/>
      </w:tblGrid>
      <w:tr w14:paraId="766E1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91" w:type="dxa"/>
          </w:tcPr>
          <w:p w14:paraId="1F4B0354">
            <w:pPr>
              <w:jc w:val="left"/>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drawing>
                <wp:inline distT="0" distB="0" distL="114300" distR="114300">
                  <wp:extent cx="2195195" cy="2195195"/>
                  <wp:effectExtent l="0" t="0" r="14605" b="14605"/>
                  <wp:docPr id="3" name="图片 3" descr="陈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陈振1"/>
                          <pic:cNvPicPr>
                            <a:picLocks noChangeAspect="1"/>
                          </pic:cNvPicPr>
                        </pic:nvPicPr>
                        <pic:blipFill>
                          <a:blip r:embed="rId6"/>
                          <a:stretch>
                            <a:fillRect/>
                          </a:stretch>
                        </pic:blipFill>
                        <pic:spPr>
                          <a:xfrm>
                            <a:off x="0" y="0"/>
                            <a:ext cx="2195195" cy="2195195"/>
                          </a:xfrm>
                          <a:prstGeom prst="rect">
                            <a:avLst/>
                          </a:prstGeom>
                        </pic:spPr>
                      </pic:pic>
                    </a:graphicData>
                  </a:graphic>
                </wp:inline>
              </w:drawing>
            </w:r>
          </w:p>
        </w:tc>
        <w:tc>
          <w:tcPr>
            <w:tcW w:w="4831" w:type="dxa"/>
          </w:tcPr>
          <w:p w14:paraId="05F097EC">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lang w:eastAsia="zh-CN"/>
              </w:rPr>
              <w:t>专业委员会副主任 (简介):</w:t>
            </w:r>
          </w:p>
          <w:p w14:paraId="0BA95631">
            <w:pPr>
              <w:jc w:val="left"/>
              <w:rPr>
                <w:rFonts w:hint="eastAsia" w:asciiTheme="minorEastAsia" w:hAnsiTheme="minorEastAsia" w:eastAsiaTheme="minorEastAsia" w:cstheme="minorEastAsia"/>
                <w:sz w:val="18"/>
                <w:szCs w:val="18"/>
                <w:vertAlign w:val="baseline"/>
                <w:lang w:val="en-US" w:eastAsia="zh-CN"/>
              </w:rPr>
            </w:pPr>
          </w:p>
          <w:p w14:paraId="396D445F">
            <w:pPr>
              <w:ind w:firstLine="360" w:firstLineChars="200"/>
              <w:jc w:val="left"/>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sz w:val="18"/>
                <w:szCs w:val="18"/>
                <w:lang w:val="en-US" w:eastAsia="zh-CN"/>
              </w:rPr>
              <w:t>陈振，男，汉族，甘肃合睿律师事务所生态环境与自然资源专业委员会委员，毕业于空军预警学院,工学士学位。多年来一直为部队基层官兵提供法律及法制咨询服务，在涉军案件方面有较为丰富的经验，同时积累了大量的法律培训、咨询、合同审查、法律意见书等非诉讼法律实务经验，在工作中追求卓越，积极上进，将在部队从事法律服务的经验与律师事务所的实际情况相结合，在参与案件办理的过程中，致力于积极维护当事人的合法权益。</w:t>
            </w:r>
          </w:p>
        </w:tc>
      </w:tr>
    </w:tbl>
    <w:p w14:paraId="64C787C4">
      <w:pPr>
        <w:ind w:firstLine="360" w:firstLineChars="200"/>
        <w:jc w:val="left"/>
        <w:rPr>
          <w:rFonts w:hint="eastAsia" w:asciiTheme="minorEastAsia" w:hAnsiTheme="minorEastAsia" w:eastAsiaTheme="minorEastAsia" w:cstheme="minorEastAsia"/>
          <w:sz w:val="18"/>
          <w:szCs w:val="18"/>
          <w:lang w:val="en-US"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60"/>
        <w:gridCol w:w="4762"/>
      </w:tblGrid>
      <w:tr w14:paraId="1D49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9" w:hRule="atLeast"/>
        </w:trPr>
        <w:tc>
          <w:tcPr>
            <w:tcW w:w="3760" w:type="dxa"/>
          </w:tcPr>
          <w:p w14:paraId="31648789">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drawing>
                <wp:inline distT="0" distB="0" distL="114300" distR="114300">
                  <wp:extent cx="2245360" cy="2245360"/>
                  <wp:effectExtent l="0" t="0" r="2540" b="2540"/>
                  <wp:docPr id="1" name="图片 1" descr="马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马婕"/>
                          <pic:cNvPicPr>
                            <a:picLocks noChangeAspect="1"/>
                          </pic:cNvPicPr>
                        </pic:nvPicPr>
                        <pic:blipFill>
                          <a:blip r:embed="rId7"/>
                          <a:stretch>
                            <a:fillRect/>
                          </a:stretch>
                        </pic:blipFill>
                        <pic:spPr>
                          <a:xfrm>
                            <a:off x="0" y="0"/>
                            <a:ext cx="2245360" cy="2245360"/>
                          </a:xfrm>
                          <a:prstGeom prst="rect">
                            <a:avLst/>
                          </a:prstGeom>
                        </pic:spPr>
                      </pic:pic>
                    </a:graphicData>
                  </a:graphic>
                </wp:inline>
              </w:drawing>
            </w:r>
          </w:p>
        </w:tc>
        <w:tc>
          <w:tcPr>
            <w:tcW w:w="4762" w:type="dxa"/>
          </w:tcPr>
          <w:p w14:paraId="2B6FC417">
            <w:pPr>
              <w:ind w:firstLine="1080" w:firstLineChars="600"/>
              <w:jc w:val="both"/>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sz w:val="18"/>
                <w:szCs w:val="18"/>
                <w:lang w:val="en-US" w:eastAsia="zh-CN"/>
              </w:rPr>
              <w:t>专业委员会秘书长(简介)：</w:t>
            </w:r>
          </w:p>
          <w:p w14:paraId="5C883F2E">
            <w:pPr>
              <w:ind w:firstLine="360" w:firstLineChars="200"/>
              <w:jc w:val="left"/>
              <w:rPr>
                <w:rFonts w:hint="eastAsia" w:asciiTheme="minorEastAsia" w:hAnsiTheme="minorEastAsia" w:eastAsiaTheme="minorEastAsia" w:cstheme="minorEastAsia"/>
                <w:color w:val="auto"/>
                <w:sz w:val="18"/>
                <w:szCs w:val="18"/>
                <w:vertAlign w:val="baseline"/>
                <w:lang w:val="en-US" w:eastAsia="zh-CN"/>
              </w:rPr>
            </w:pPr>
          </w:p>
          <w:p w14:paraId="2695D856">
            <w:pPr>
              <w:ind w:firstLine="360" w:firstLineChars="2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马婕律师，现为马玉萍团队律师。毕业于山东理工大学法学专业，于2022年通过国家司法考试，经过一年实习期，现为甘肃合睿律师事务所专职律师，2022年被聘为临夏州人民检察院人民监督员。主攻方向为民商法，主要业务领域有婚姻家事、劳动人事、民间借贷、合同纠纷等。擅长为客户提供法律咨询、出具法律（律师）意见书、处理涉诉纠纷等法律服务，能以谨慎细致的工作态度和专业的服务经验维护客户的合法权益。</w:t>
            </w:r>
          </w:p>
          <w:p w14:paraId="7A471FF1">
            <w:pPr>
              <w:ind w:firstLine="360" w:firstLineChars="200"/>
              <w:jc w:val="left"/>
              <w:rPr>
                <w:rFonts w:hint="eastAsia" w:asciiTheme="minorEastAsia" w:hAnsiTheme="minorEastAsia" w:eastAsiaTheme="minorEastAsia" w:cstheme="minorEastAsia"/>
                <w:sz w:val="18"/>
                <w:szCs w:val="18"/>
                <w:vertAlign w:val="baseline"/>
                <w:lang w:val="en-US" w:eastAsia="zh-CN"/>
              </w:rPr>
            </w:pPr>
          </w:p>
        </w:tc>
      </w:tr>
    </w:tbl>
    <w:p w14:paraId="6C36DCCA">
      <w:pPr>
        <w:ind w:firstLine="360" w:firstLineChars="200"/>
        <w:jc w:val="left"/>
        <w:rPr>
          <w:rFonts w:hint="eastAsia" w:asciiTheme="minorEastAsia" w:hAnsiTheme="minorEastAsia" w:eastAsiaTheme="minorEastAsia" w:cstheme="minorEastAsia"/>
          <w:sz w:val="18"/>
          <w:szCs w:val="18"/>
          <w:lang w:val="en-US" w:eastAsia="zh-CN"/>
        </w:rPr>
      </w:pPr>
    </w:p>
    <w:p w14:paraId="44D62194">
      <w:pPr>
        <w:keepNext w:val="0"/>
        <w:keepLines w:val="0"/>
        <w:pageBreakBefore w:val="0"/>
        <w:widowControl w:val="0"/>
        <w:kinsoku/>
        <w:wordWrap/>
        <w:overflowPunct/>
        <w:topLinePunct w:val="0"/>
        <w:autoSpaceDE/>
        <w:autoSpaceDN/>
        <w:bidi w:val="0"/>
        <w:adjustRightInd/>
        <w:snapToGrid/>
        <w:spacing w:line="360" w:lineRule="exact"/>
        <w:ind w:firstLine="360" w:firstLineChars="200"/>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专业委员会成员:</w:t>
      </w:r>
    </w:p>
    <w:p w14:paraId="2396814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60" w:firstLineChars="200"/>
        <w:jc w:val="both"/>
        <w:textAlignment w:val="auto"/>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杜国双</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cstheme="minorEastAsia"/>
          <w:sz w:val="18"/>
          <w:szCs w:val="18"/>
          <w:lang w:val="en-US" w:eastAsia="zh-CN"/>
        </w:rPr>
        <w:t>郑茂全、陈振、马婕、王纲、</w:t>
      </w:r>
      <w:r>
        <w:rPr>
          <w:rFonts w:hint="eastAsia" w:asciiTheme="minorEastAsia" w:hAnsiTheme="minorEastAsia" w:eastAsiaTheme="minorEastAsia" w:cstheme="minorEastAsia"/>
          <w:sz w:val="18"/>
          <w:szCs w:val="18"/>
          <w:lang w:val="en-US" w:eastAsia="zh-CN"/>
        </w:rPr>
        <w:t>姬雅婷、刘文芳、甘小龙、吴军宝、贾晓东</w:t>
      </w:r>
      <w:r>
        <w:rPr>
          <w:rFonts w:hint="eastAsia" w:asciiTheme="minorEastAsia" w:hAnsiTheme="minorEastAsia" w:cstheme="minorEastAsia"/>
          <w:sz w:val="18"/>
          <w:szCs w:val="18"/>
          <w:lang w:val="en-US" w:eastAsia="zh-CN"/>
        </w:rPr>
        <w:t>、</w:t>
      </w:r>
      <w:r>
        <w:rPr>
          <w:rFonts w:hint="eastAsia" w:asciiTheme="minorEastAsia" w:hAnsiTheme="minorEastAsia" w:eastAsiaTheme="minorEastAsia" w:cstheme="minorEastAsia"/>
          <w:sz w:val="18"/>
          <w:szCs w:val="18"/>
          <w:lang w:val="en-US" w:eastAsia="zh-CN"/>
        </w:rPr>
        <w:t>杜国双、傅博峰、徐学堂、于文龙、罗翔、司惠亮、李伟、赵虎强、杨怀育、黄振鹏、刘进忠、陈涛、张雪梅、魏凯丽、杨星雨、高菊英等</w:t>
      </w:r>
      <w:r>
        <w:rPr>
          <w:rFonts w:hint="eastAsia" w:asciiTheme="minorEastAsia" w:hAnsiTheme="minorEastAsia" w:cstheme="minorEastAsia"/>
          <w:sz w:val="18"/>
          <w:szCs w:val="18"/>
          <w:lang w:val="en-US" w:eastAsia="zh-CN"/>
        </w:rPr>
        <w:t>。</w:t>
      </w:r>
    </w:p>
    <w:p w14:paraId="5945E23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60" w:firstLineChars="20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业务范围:</w:t>
      </w:r>
    </w:p>
    <w:p w14:paraId="1E35D5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(一)代理行政相对人(公民、企业及其他组织)提起的行政复议与行政诉讼案件</w:t>
      </w:r>
      <w:r>
        <w:rPr>
          <w:rFonts w:hint="eastAsia" w:asciiTheme="minorEastAsia" w:hAnsiTheme="minorEastAsia" w:cstheme="minorEastAsia"/>
          <w:sz w:val="18"/>
          <w:szCs w:val="18"/>
          <w:lang w:val="en-US" w:eastAsia="zh-CN"/>
        </w:rPr>
        <w:t>;</w:t>
      </w:r>
    </w:p>
    <w:p w14:paraId="794D332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1.对拘留、罚款、吊销许可证和执照、责令停产停业、没收财物等行政处罚不服的</w:t>
      </w:r>
      <w:r>
        <w:rPr>
          <w:rFonts w:hint="eastAsia" w:asciiTheme="minorEastAsia" w:hAnsiTheme="minorEastAsia" w:cstheme="minorEastAsia"/>
          <w:sz w:val="18"/>
          <w:szCs w:val="18"/>
          <w:lang w:val="en-US" w:eastAsia="zh-CN"/>
        </w:rPr>
        <w:t>;</w:t>
      </w:r>
    </w:p>
    <w:p w14:paraId="4AAEF9A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2.对限制人身自由或者对财产的查封、扣押、冻结等行政强制措施不服的</w:t>
      </w:r>
      <w:r>
        <w:rPr>
          <w:rFonts w:hint="eastAsia" w:asciiTheme="minorEastAsia" w:hAnsiTheme="minorEastAsia" w:cstheme="minorEastAsia"/>
          <w:sz w:val="18"/>
          <w:szCs w:val="18"/>
          <w:lang w:val="en-US" w:eastAsia="zh-CN"/>
        </w:rPr>
        <w:t>;</w:t>
      </w:r>
    </w:p>
    <w:p w14:paraId="0F56E74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3.认为行政机关侵犯法律规定的经营自主权的</w:t>
      </w:r>
      <w:r>
        <w:rPr>
          <w:rFonts w:hint="eastAsia" w:asciiTheme="minorEastAsia" w:hAnsiTheme="minorEastAsia" w:cstheme="minorEastAsia"/>
          <w:sz w:val="18"/>
          <w:szCs w:val="18"/>
          <w:lang w:val="en-US" w:eastAsia="zh-CN"/>
        </w:rPr>
        <w:t>;</w:t>
      </w:r>
    </w:p>
    <w:p w14:paraId="75C7BAE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4.认为符合法定条件申请行政机关颁发许可证和执照，行政机关拒绝颁发或者不予答复的</w:t>
      </w:r>
      <w:r>
        <w:rPr>
          <w:rFonts w:hint="eastAsia" w:asciiTheme="minorEastAsia" w:hAnsiTheme="minorEastAsia" w:cstheme="minorEastAsia"/>
          <w:sz w:val="18"/>
          <w:szCs w:val="18"/>
          <w:lang w:val="en-US" w:eastAsia="zh-CN"/>
        </w:rPr>
        <w:t>;</w:t>
      </w:r>
    </w:p>
    <w:p w14:paraId="7990D2D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5.申请行政机关保护人身权、财产权的法定职责，行政机关拒绝履行或者不予答复的</w:t>
      </w:r>
      <w:r>
        <w:rPr>
          <w:rFonts w:hint="eastAsia" w:asciiTheme="minorEastAsia" w:hAnsiTheme="minorEastAsia" w:cstheme="minorEastAsia"/>
          <w:sz w:val="18"/>
          <w:szCs w:val="18"/>
          <w:lang w:val="en-US" w:eastAsia="zh-CN"/>
        </w:rPr>
        <w:t>;</w:t>
      </w:r>
    </w:p>
    <w:p w14:paraId="60BC631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6.认为行政机关没有依法发给社会福利的</w:t>
      </w:r>
      <w:r>
        <w:rPr>
          <w:rFonts w:hint="eastAsia" w:asciiTheme="minorEastAsia" w:hAnsiTheme="minorEastAsia" w:cstheme="minorEastAsia"/>
          <w:sz w:val="18"/>
          <w:szCs w:val="18"/>
          <w:lang w:val="en-US" w:eastAsia="zh-CN"/>
        </w:rPr>
        <w:t>;</w:t>
      </w:r>
    </w:p>
    <w:p w14:paraId="44E4373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7.认为行政机关违法要求履行义务的</w:t>
      </w:r>
      <w:r>
        <w:rPr>
          <w:rFonts w:hint="eastAsia" w:asciiTheme="minorEastAsia" w:hAnsiTheme="minorEastAsia" w:cstheme="minorEastAsia"/>
          <w:sz w:val="18"/>
          <w:szCs w:val="18"/>
          <w:lang w:val="en-US" w:eastAsia="zh-CN"/>
        </w:rPr>
        <w:t>;</w:t>
      </w:r>
    </w:p>
    <w:p w14:paraId="6054050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8.认为行政机关侵犯其他人身权、财产权的</w:t>
      </w:r>
      <w:r>
        <w:rPr>
          <w:rFonts w:hint="eastAsia" w:asciiTheme="minorEastAsia" w:hAnsiTheme="minorEastAsia" w:cstheme="minorEastAsia"/>
          <w:sz w:val="18"/>
          <w:szCs w:val="18"/>
          <w:lang w:val="en-US" w:eastAsia="zh-CN"/>
        </w:rPr>
        <w:t>;</w:t>
      </w:r>
    </w:p>
    <w:p w14:paraId="0F8B6B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(二)政府法律顾问</w:t>
      </w:r>
    </w:p>
    <w:p w14:paraId="77BE650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1.对政府重大民商事行为、行政行为决策及实施进行合法性论证</w:t>
      </w:r>
      <w:r>
        <w:rPr>
          <w:rFonts w:hint="eastAsia" w:asciiTheme="minorEastAsia" w:hAnsiTheme="minorEastAsia" w:cstheme="minorEastAsia"/>
          <w:sz w:val="18"/>
          <w:szCs w:val="18"/>
          <w:lang w:val="en-US" w:eastAsia="zh-CN"/>
        </w:rPr>
        <w:t>;</w:t>
      </w:r>
    </w:p>
    <w:p w14:paraId="7B44DD8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2.办理涉及政府的行政争议、民商事诉讼、仲裁及执行等疑难案件</w:t>
      </w:r>
      <w:r>
        <w:rPr>
          <w:rFonts w:hint="eastAsia" w:asciiTheme="minorEastAsia" w:hAnsiTheme="minorEastAsia" w:cstheme="minorEastAsia"/>
          <w:sz w:val="18"/>
          <w:szCs w:val="18"/>
          <w:lang w:val="en-US" w:eastAsia="zh-CN"/>
        </w:rPr>
        <w:t>;</w:t>
      </w:r>
    </w:p>
    <w:p w14:paraId="48AF374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3.参与政府重大招商引资、项目投资、政府采购等合同(协议)的洽谈和其他重大经济贸易洽</w:t>
      </w:r>
      <w:r>
        <w:rPr>
          <w:rFonts w:hint="eastAsia" w:asciiTheme="minorEastAsia" w:hAnsiTheme="minorEastAsia" w:cstheme="minorEastAsia"/>
          <w:sz w:val="18"/>
          <w:szCs w:val="18"/>
          <w:lang w:val="en-US" w:eastAsia="zh-CN"/>
        </w:rPr>
        <w:t>;</w:t>
      </w:r>
    </w:p>
    <w:p w14:paraId="56684C1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谈，起草、审查、修改重要的合同(协议)以及其他有关法律事务文件</w:t>
      </w:r>
      <w:r>
        <w:rPr>
          <w:rFonts w:hint="eastAsia" w:asciiTheme="minorEastAsia" w:hAnsiTheme="minorEastAsia" w:cstheme="minorEastAsia"/>
          <w:sz w:val="18"/>
          <w:szCs w:val="18"/>
          <w:lang w:val="en-US" w:eastAsia="zh-CN"/>
        </w:rPr>
        <w:t>;</w:t>
      </w:r>
    </w:p>
    <w:p w14:paraId="6EC5479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4.对重大涉法涉诉社会热点问题、突发事件善后处置方案进行法律论证</w:t>
      </w:r>
      <w:r>
        <w:rPr>
          <w:rFonts w:hint="eastAsia" w:asciiTheme="minorEastAsia" w:hAnsiTheme="minorEastAsia" w:cstheme="minorEastAsia"/>
          <w:sz w:val="18"/>
          <w:szCs w:val="18"/>
          <w:lang w:val="en-US" w:eastAsia="zh-CN"/>
        </w:rPr>
        <w:t>;</w:t>
      </w:r>
    </w:p>
    <w:p w14:paraId="4621793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5.指导、协调政府部门和下属政府法律事务</w:t>
      </w:r>
      <w:r>
        <w:rPr>
          <w:rFonts w:hint="eastAsia" w:asciiTheme="minorEastAsia" w:hAnsiTheme="minorEastAsia" w:cstheme="minorEastAsia"/>
          <w:sz w:val="18"/>
          <w:szCs w:val="18"/>
          <w:lang w:val="en-US" w:eastAsia="zh-CN"/>
        </w:rPr>
        <w:t>;</w:t>
      </w:r>
    </w:p>
    <w:p w14:paraId="522A001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6.参与地方立法的起草和论证</w:t>
      </w:r>
      <w:r>
        <w:rPr>
          <w:rFonts w:hint="eastAsia" w:asciiTheme="minorEastAsia" w:hAnsiTheme="minorEastAsia" w:cstheme="minorEastAsia"/>
          <w:sz w:val="18"/>
          <w:szCs w:val="18"/>
          <w:lang w:val="en-US" w:eastAsia="zh-CN"/>
        </w:rPr>
        <w:t>;</w:t>
      </w:r>
    </w:p>
    <w:p w14:paraId="7E4A6FA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7.参与政府规范性文件的制定</w:t>
      </w:r>
      <w:r>
        <w:rPr>
          <w:rFonts w:hint="eastAsia" w:asciiTheme="minorEastAsia" w:hAnsiTheme="minorEastAsia" w:cstheme="minorEastAsia"/>
          <w:sz w:val="18"/>
          <w:szCs w:val="18"/>
          <w:lang w:val="en-US" w:eastAsia="zh-CN"/>
        </w:rPr>
        <w:t>;</w:t>
      </w:r>
    </w:p>
    <w:p w14:paraId="5150769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8.政府日常工作中涉及的其他法律问题</w:t>
      </w:r>
      <w:r>
        <w:rPr>
          <w:rFonts w:hint="eastAsia" w:asciiTheme="minorEastAsia" w:hAnsiTheme="minorEastAsia" w:cstheme="minorEastAsia"/>
          <w:sz w:val="18"/>
          <w:szCs w:val="18"/>
          <w:lang w:val="en-US" w:eastAsia="zh-CN"/>
        </w:rPr>
        <w:t>;</w:t>
      </w:r>
    </w:p>
    <w:p w14:paraId="2E5C3F4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(三)社会治理业务</w:t>
      </w:r>
    </w:p>
    <w:p w14:paraId="733EBBE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1.与基层政府组织开展合作，参与社会治安综合治理和社区治理，将社会矛盾消除在萌芽状态</w:t>
      </w:r>
      <w:r>
        <w:rPr>
          <w:rFonts w:hint="eastAsia" w:asciiTheme="minorEastAsia" w:hAnsiTheme="minorEastAsia" w:cstheme="minorEastAsia"/>
          <w:sz w:val="18"/>
          <w:szCs w:val="18"/>
          <w:lang w:val="en-US" w:eastAsia="zh-CN"/>
        </w:rPr>
        <w:t>;</w:t>
      </w:r>
    </w:p>
    <w:p w14:paraId="2B9DD58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2.参与涉法涉诉信访工作、为各级党委、政府正确提供方略</w:t>
      </w:r>
      <w:r>
        <w:rPr>
          <w:rFonts w:hint="eastAsia" w:asciiTheme="minorEastAsia" w:hAnsiTheme="minorEastAsia" w:cstheme="minorEastAsia"/>
          <w:sz w:val="18"/>
          <w:szCs w:val="18"/>
          <w:lang w:val="en-US" w:eastAsia="zh-CN"/>
        </w:rPr>
        <w:t>;</w:t>
      </w:r>
    </w:p>
    <w:p w14:paraId="0C9BB17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3.联合政府开展法律知识宣传，提高公民法律意识</w:t>
      </w:r>
      <w:r>
        <w:rPr>
          <w:rFonts w:hint="eastAsia" w:asciiTheme="minorEastAsia" w:hAnsiTheme="minorEastAsia" w:cstheme="minorEastAsia"/>
          <w:sz w:val="18"/>
          <w:szCs w:val="18"/>
          <w:lang w:val="en-US" w:eastAsia="zh-CN"/>
        </w:rPr>
        <w:t>;</w:t>
      </w:r>
    </w:p>
    <w:p w14:paraId="5B5A386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4.助力公益事业，影响和带动其他阶层的社会责任感、使命感</w:t>
      </w:r>
      <w:r>
        <w:rPr>
          <w:rFonts w:hint="eastAsia" w:asciiTheme="minorEastAsia" w:hAnsiTheme="minorEastAsia" w:cstheme="minorEastAsia"/>
          <w:sz w:val="18"/>
          <w:szCs w:val="18"/>
          <w:lang w:val="en-US" w:eastAsia="zh-CN"/>
        </w:rPr>
        <w:t>;</w:t>
      </w:r>
    </w:p>
    <w:p w14:paraId="01EE162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5.进行社会治理能力专业化、科学化、规范化课题研究</w:t>
      </w:r>
      <w:r>
        <w:rPr>
          <w:rFonts w:hint="eastAsia" w:asciiTheme="minorEastAsia" w:hAnsiTheme="minorEastAsia" w:cstheme="minorEastAsia"/>
          <w:sz w:val="18"/>
          <w:szCs w:val="18"/>
          <w:lang w:val="en-US" w:eastAsia="zh-CN"/>
        </w:rPr>
        <w:t>;</w:t>
      </w:r>
    </w:p>
    <w:p w14:paraId="2713F9C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6.其他社会治理业务。</w:t>
      </w:r>
    </w:p>
    <w:p w14:paraId="36F74FD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p>
    <w:p w14:paraId="1916403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三、联系方式</w:t>
      </w:r>
    </w:p>
    <w:p w14:paraId="1E4EAD7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主</w:t>
      </w:r>
      <w:r>
        <w:rPr>
          <w:rFonts w:hint="eastAsia" w:asciiTheme="minorEastAsia" w:hAnsi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val="en-US" w:eastAsia="zh-CN"/>
        </w:rPr>
        <w:t>任</w:t>
      </w:r>
      <w:r>
        <w:rPr>
          <w:rFonts w:hint="eastAsia" w:asciiTheme="minorEastAsia" w:hAnsiTheme="minorEastAsia" w:cstheme="minorEastAsia"/>
          <w:sz w:val="18"/>
          <w:szCs w:val="18"/>
          <w:lang w:val="en-US" w:eastAsia="zh-CN"/>
        </w:rPr>
        <w:t xml:space="preserve">:杜国双   </w:t>
      </w:r>
      <w:r>
        <w:rPr>
          <w:rFonts w:hint="eastAsia" w:asciiTheme="minorEastAsia" w:hAnsiTheme="minorEastAsia" w:eastAsiaTheme="minorEastAsia" w:cstheme="minorEastAsia"/>
          <w:sz w:val="18"/>
          <w:szCs w:val="18"/>
          <w:lang w:val="en-US" w:eastAsia="zh-CN"/>
        </w:rPr>
        <w:t>电话:18919970866</w:t>
      </w:r>
      <w:r>
        <w:rPr>
          <w:rFonts w:hint="eastAsia" w:asciiTheme="minorEastAsia" w:hAnsi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val="en-US" w:eastAsia="zh-CN"/>
        </w:rPr>
        <w:t>电子邮箱:64024467@qq.com</w:t>
      </w:r>
    </w:p>
    <w:p w14:paraId="2BE6C99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 xml:space="preserve">副主任:郑茂全   </w:t>
      </w:r>
      <w:r>
        <w:rPr>
          <w:rFonts w:hint="eastAsia" w:asciiTheme="minorEastAsia" w:hAnsiTheme="minorEastAsia" w:eastAsiaTheme="minorEastAsia" w:cstheme="minorEastAsia"/>
          <w:sz w:val="18"/>
          <w:szCs w:val="18"/>
          <w:lang w:val="en-US" w:eastAsia="zh-CN"/>
        </w:rPr>
        <w:t>电话:13919899919</w:t>
      </w:r>
      <w:r>
        <w:rPr>
          <w:rFonts w:hint="eastAsia" w:asciiTheme="minorEastAsia" w:hAnsi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val="en-US" w:eastAsia="zh-CN"/>
        </w:rPr>
        <w:t>电子邮箱:672375285@qq.com</w:t>
      </w:r>
    </w:p>
    <w:p w14:paraId="26A7B8D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 xml:space="preserve">副主任:陈  振   </w:t>
      </w:r>
      <w:r>
        <w:rPr>
          <w:rFonts w:hint="eastAsia" w:asciiTheme="minorEastAsia" w:hAnsiTheme="minorEastAsia" w:eastAsiaTheme="minorEastAsia" w:cstheme="minorEastAsia"/>
          <w:sz w:val="18"/>
          <w:szCs w:val="18"/>
          <w:lang w:val="en-US" w:eastAsia="zh-CN"/>
        </w:rPr>
        <w:t>电话:13919840871</w:t>
      </w:r>
      <w:r>
        <w:rPr>
          <w:rFonts w:hint="eastAsia" w:asciiTheme="minorEastAsia" w:hAnsi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val="en-US" w:eastAsia="zh-CN"/>
        </w:rPr>
        <w:t>电子邮箱:122799537@qq.com</w:t>
      </w:r>
    </w:p>
    <w:p w14:paraId="700C816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秘书长:</w:t>
      </w:r>
      <w:r>
        <w:rPr>
          <w:rFonts w:hint="eastAsia" w:asciiTheme="minorEastAsia" w:hAnsiTheme="minorEastAsia" w:cstheme="minorEastAsia"/>
          <w:sz w:val="18"/>
          <w:szCs w:val="18"/>
          <w:lang w:val="en-US" w:eastAsia="zh-CN"/>
        </w:rPr>
        <w:t xml:space="preserve">马  婕   </w:t>
      </w:r>
      <w:r>
        <w:rPr>
          <w:rFonts w:hint="eastAsia" w:asciiTheme="minorEastAsia" w:hAnsiTheme="minorEastAsia" w:eastAsiaTheme="minorEastAsia" w:cstheme="minorEastAsia"/>
          <w:sz w:val="18"/>
          <w:szCs w:val="18"/>
          <w:lang w:val="en-US" w:eastAsia="zh-CN"/>
        </w:rPr>
        <w:t>电话:17853321514</w:t>
      </w:r>
      <w:r>
        <w:rPr>
          <w:rFonts w:hint="eastAsia" w:asciiTheme="minorEastAsia" w:hAnsi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val="en-US" w:eastAsia="zh-CN"/>
        </w:rPr>
        <w:t>电子邮箱:1578956806@qq.com</w:t>
      </w:r>
      <w:bookmarkStart w:id="0" w:name="_GoBack"/>
      <w:bookmarkEnd w:id="0"/>
    </w:p>
    <w:sectPr>
      <w:pgSz w:w="11906" w:h="31181"/>
      <w:pgMar w:top="283" w:right="1800" w:bottom="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OTA1OGY1NWI0MzNhMjAzNWZhMmFhZjdlZjBlNGUifQ=="/>
  </w:docVars>
  <w:rsids>
    <w:rsidRoot w:val="4FDF3805"/>
    <w:rsid w:val="00225378"/>
    <w:rsid w:val="00417EF4"/>
    <w:rsid w:val="02B36C65"/>
    <w:rsid w:val="02FF41F8"/>
    <w:rsid w:val="05344FBD"/>
    <w:rsid w:val="068E5516"/>
    <w:rsid w:val="07A11279"/>
    <w:rsid w:val="07C338E5"/>
    <w:rsid w:val="07DB478B"/>
    <w:rsid w:val="087F5A5E"/>
    <w:rsid w:val="08A96637"/>
    <w:rsid w:val="0C120997"/>
    <w:rsid w:val="0F557518"/>
    <w:rsid w:val="10CC1FC5"/>
    <w:rsid w:val="131B2827"/>
    <w:rsid w:val="132A4818"/>
    <w:rsid w:val="133438E9"/>
    <w:rsid w:val="14023C11"/>
    <w:rsid w:val="161B669A"/>
    <w:rsid w:val="173C4B1A"/>
    <w:rsid w:val="19630A84"/>
    <w:rsid w:val="1EE91A2B"/>
    <w:rsid w:val="1F0C1276"/>
    <w:rsid w:val="207003FC"/>
    <w:rsid w:val="21075D3A"/>
    <w:rsid w:val="232B4B28"/>
    <w:rsid w:val="259D0E7A"/>
    <w:rsid w:val="260B672B"/>
    <w:rsid w:val="26997893"/>
    <w:rsid w:val="28215F3F"/>
    <w:rsid w:val="28327F9F"/>
    <w:rsid w:val="28B9421C"/>
    <w:rsid w:val="2A0911D4"/>
    <w:rsid w:val="2ABA24CE"/>
    <w:rsid w:val="2B7A3C88"/>
    <w:rsid w:val="2B990335"/>
    <w:rsid w:val="2DB963D5"/>
    <w:rsid w:val="2F923A19"/>
    <w:rsid w:val="2FA15A0A"/>
    <w:rsid w:val="309F019C"/>
    <w:rsid w:val="30FE1366"/>
    <w:rsid w:val="352E5F92"/>
    <w:rsid w:val="388F5EB6"/>
    <w:rsid w:val="39736FF5"/>
    <w:rsid w:val="39DA3FF3"/>
    <w:rsid w:val="3DA45043"/>
    <w:rsid w:val="3F45735D"/>
    <w:rsid w:val="40A23390"/>
    <w:rsid w:val="424741EF"/>
    <w:rsid w:val="42CB6BCE"/>
    <w:rsid w:val="43741014"/>
    <w:rsid w:val="44780FD8"/>
    <w:rsid w:val="46EC3161"/>
    <w:rsid w:val="4B397E2B"/>
    <w:rsid w:val="4B7E3BAF"/>
    <w:rsid w:val="4DEE5E67"/>
    <w:rsid w:val="4FDF3805"/>
    <w:rsid w:val="51114346"/>
    <w:rsid w:val="515E50B1"/>
    <w:rsid w:val="527B23BF"/>
    <w:rsid w:val="53B316E5"/>
    <w:rsid w:val="53BF0089"/>
    <w:rsid w:val="54B55930"/>
    <w:rsid w:val="58B23909"/>
    <w:rsid w:val="597638E0"/>
    <w:rsid w:val="5A0F515A"/>
    <w:rsid w:val="5A84202D"/>
    <w:rsid w:val="5B242EC8"/>
    <w:rsid w:val="5C1E3DBB"/>
    <w:rsid w:val="5F773F0E"/>
    <w:rsid w:val="61EE5FDE"/>
    <w:rsid w:val="61FC4B9F"/>
    <w:rsid w:val="623954AB"/>
    <w:rsid w:val="687B62EB"/>
    <w:rsid w:val="6C991968"/>
    <w:rsid w:val="6CA83959"/>
    <w:rsid w:val="6F174DC6"/>
    <w:rsid w:val="702E0619"/>
    <w:rsid w:val="732B0E40"/>
    <w:rsid w:val="7B6475E5"/>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2372</Words>
  <Characters>2493</Characters>
  <Lines>0</Lines>
  <Paragraphs>0</Paragraphs>
  <TotalTime>6</TotalTime>
  <ScaleCrop>false</ScaleCrop>
  <LinksUpToDate>false</LinksUpToDate>
  <CharactersWithSpaces>2518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2024-02-18T08:37:00Z</dcterms:created>
  <dc:creator>（5）年前的他ゞ</dc:creator>
  <cp:lastModifiedBy>苡齐</cp:lastModifiedBy>
  <dcterms:modified xsi:type="dcterms:W3CDTF">2024-10-17T01:55:40Z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E2FD3BB2A8B84E34ADEC4406D035463D_13</vt:lpwstr>
  </property>
</Properties>
</file>